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B4B1" w14:textId="3787453F" w:rsidR="0004039D" w:rsidRDefault="00AD5E77" w:rsidP="007C13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Grant Writing Pr</w:t>
      </w:r>
      <w:r w:rsidR="00211102">
        <w:rPr>
          <w:rFonts w:ascii="Times New Roman" w:hAnsi="Times New Roman" w:cs="Times New Roman"/>
          <w:sz w:val="36"/>
          <w:szCs w:val="36"/>
        </w:rPr>
        <w:t>ocess</w:t>
      </w:r>
    </w:p>
    <w:p w14:paraId="39E9274B" w14:textId="77777777" w:rsidR="0079496D" w:rsidRDefault="0079496D" w:rsidP="0079496D">
      <w:pPr>
        <w:spacing w:after="0" w:line="240" w:lineRule="auto"/>
        <w:rPr>
          <w:rFonts w:cs="Times New Roman"/>
          <w:sz w:val="28"/>
          <w:szCs w:val="28"/>
        </w:rPr>
      </w:pPr>
    </w:p>
    <w:p w14:paraId="0864DE42" w14:textId="2DD75CB4" w:rsidR="006B548A" w:rsidRDefault="00AD5E77" w:rsidP="006B548A">
      <w:pPr>
        <w:shd w:val="clear" w:color="auto" w:fill="E6F0FA"/>
        <w:jc w:val="both"/>
      </w:pPr>
      <w:r>
        <w:t>One important element of a fundraising program for many nonprofit organizations is securing grants to fund programs</w:t>
      </w:r>
      <w:r w:rsidR="007730F2">
        <w:t>, campaigns</w:t>
      </w:r>
      <w:r w:rsidR="00AE2EB8">
        <w:t xml:space="preserve">, staff or contract </w:t>
      </w:r>
      <w:r>
        <w:t>positions</w:t>
      </w:r>
      <w:r w:rsidR="007730F2">
        <w:t xml:space="preserve"> and for ongoing operations. </w:t>
      </w:r>
      <w:r w:rsidR="00AE2EB8">
        <w:t xml:space="preserve">The </w:t>
      </w:r>
      <w:r w:rsidR="0052231D">
        <w:t>p</w:t>
      </w:r>
      <w:r w:rsidR="00B6318F">
        <w:t xml:space="preserve">rocess </w:t>
      </w:r>
      <w:r w:rsidR="00AE2EB8">
        <w:t xml:space="preserve">for writing grant applications or proposals </w:t>
      </w:r>
      <w:r w:rsidR="00B6318F">
        <w:t xml:space="preserve">requires a strategic “big picture” perspective (about </w:t>
      </w:r>
      <w:r w:rsidR="00AE2EB8">
        <w:t xml:space="preserve">relevant </w:t>
      </w:r>
      <w:r w:rsidR="008E32F7">
        <w:t>issues, needs, funding trends</w:t>
      </w:r>
      <w:r w:rsidR="00AE2EB8">
        <w:t>)</w:t>
      </w:r>
      <w:r w:rsidR="00A1445C">
        <w:t>, a focus on details</w:t>
      </w:r>
      <w:r w:rsidR="00AE2EB8">
        <w:t xml:space="preserve"> (deadlines, </w:t>
      </w:r>
      <w:r w:rsidR="00B46F97">
        <w:t>gathering all needed information and data) and follow-through</w:t>
      </w:r>
      <w:r w:rsidR="008D20D2">
        <w:t xml:space="preserve"> (tracking </w:t>
      </w:r>
      <w:r w:rsidR="00B94E5E">
        <w:t xml:space="preserve">progress, providing measurement or outcomes </w:t>
      </w:r>
      <w:r w:rsidR="00AD092C">
        <w:t>required by the grant)</w:t>
      </w:r>
      <w:r w:rsidR="00803353">
        <w:t xml:space="preserve">. </w:t>
      </w:r>
    </w:p>
    <w:p w14:paraId="546FA8E6" w14:textId="2C1B5C6B" w:rsidR="00A8722F" w:rsidRDefault="00A8722F" w:rsidP="0079496D">
      <w:pPr>
        <w:spacing w:after="240"/>
      </w:pPr>
      <w:r>
        <w:t>My own grant writing process is basic but efficient:</w:t>
      </w:r>
    </w:p>
    <w:p w14:paraId="17B59482" w14:textId="3A0C3052" w:rsidR="00FD2F31" w:rsidRDefault="00175FCE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608B7" wp14:editId="1EE408BB">
            <wp:simplePos x="0" y="0"/>
            <wp:positionH relativeFrom="margin">
              <wp:posOffset>4187190</wp:posOffset>
            </wp:positionH>
            <wp:positionV relativeFrom="paragraph">
              <wp:posOffset>280035</wp:posOffset>
            </wp:positionV>
            <wp:extent cx="1863090" cy="1242060"/>
            <wp:effectExtent l="0" t="0" r="3810" b="0"/>
            <wp:wrapSquare wrapText="bothSides"/>
            <wp:docPr id="1478092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92062" name="Picture 14780920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107">
        <w:rPr>
          <w:b/>
          <w:bCs/>
        </w:rPr>
        <w:t>Research</w:t>
      </w:r>
    </w:p>
    <w:p w14:paraId="19901436" w14:textId="0B3B6A4B" w:rsidR="004443F8" w:rsidRDefault="004443F8" w:rsidP="00E54C1F">
      <w:pPr>
        <w:spacing w:line="240" w:lineRule="auto"/>
        <w:jc w:val="both"/>
      </w:pPr>
      <w:r>
        <w:t>I</w:t>
      </w:r>
      <w:r w:rsidRPr="00AD5E77">
        <w:t>dentify sources (</w:t>
      </w:r>
      <w:r>
        <w:t xml:space="preserve">appropriate </w:t>
      </w:r>
      <w:r w:rsidRPr="00AD5E77">
        <w:t>grant makers, corporate and family foundations, community organizations, government)</w:t>
      </w:r>
      <w:r>
        <w:t xml:space="preserve"> and basic contact information.</w:t>
      </w:r>
    </w:p>
    <w:p w14:paraId="4F12A6A6" w14:textId="7C0489C4" w:rsidR="004443F8" w:rsidRDefault="004443F8" w:rsidP="00B966D8">
      <w:pPr>
        <w:spacing w:line="240" w:lineRule="auto"/>
        <w:jc w:val="both"/>
      </w:pPr>
      <w:r>
        <w:t>Determine issues and services that may be candidates for grants (e.g., spay and neuter program in the animal welfare sector). List any annual or typical grants each source offers.</w:t>
      </w:r>
    </w:p>
    <w:p w14:paraId="0A9B4587" w14:textId="70599E59" w:rsidR="00F97F4E" w:rsidRDefault="00F97F4E" w:rsidP="00F97F4E">
      <w:pPr>
        <w:spacing w:after="360" w:line="240" w:lineRule="auto"/>
        <w:jc w:val="both"/>
      </w:pPr>
      <w:r>
        <w:t>Keep a master spreadsheet/application that allows easy access and updates.</w:t>
      </w:r>
    </w:p>
    <w:p w14:paraId="3BEAC391" w14:textId="77777777" w:rsidR="00FD2F31" w:rsidRDefault="00FD2F31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Data Gathering</w:t>
      </w:r>
    </w:p>
    <w:p w14:paraId="3F845DA5" w14:textId="0281C211" w:rsidR="004443F8" w:rsidRPr="00E54C1F" w:rsidRDefault="00E54C1F" w:rsidP="00F97F4E">
      <w:pPr>
        <w:spacing w:after="360"/>
        <w:rPr>
          <w:b/>
          <w:bCs/>
        </w:rPr>
      </w:pPr>
      <w:r w:rsidRPr="00E54C1F">
        <w:rPr>
          <w:rFonts w:cs="Calibri"/>
        </w:rPr>
        <w:t>Collect basic information on your organization required in most grant submissions: mission, programs and services, staff, financial information</w:t>
      </w:r>
      <w:r>
        <w:rPr>
          <w:rFonts w:cs="Calibri"/>
        </w:rPr>
        <w:t>.</w:t>
      </w:r>
    </w:p>
    <w:p w14:paraId="41480AF9" w14:textId="77777777" w:rsidR="007A6DDE" w:rsidRDefault="007A6DDE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Grant Proposal Template</w:t>
      </w:r>
    </w:p>
    <w:p w14:paraId="3302E5EA" w14:textId="241A35D9" w:rsidR="00E54C1F" w:rsidRPr="00E13DBE" w:rsidRDefault="00E13DBE" w:rsidP="00F97F4E">
      <w:pPr>
        <w:spacing w:after="360"/>
        <w:rPr>
          <w:b/>
          <w:bCs/>
        </w:rPr>
      </w:pPr>
      <w:r w:rsidRPr="00E13DBE">
        <w:rPr>
          <w:rFonts w:cs="Calibri"/>
        </w:rPr>
        <w:t>Writ</w:t>
      </w:r>
      <w:r w:rsidRPr="00E13DBE">
        <w:rPr>
          <w:rFonts w:cs="Calibri"/>
        </w:rPr>
        <w:t>e</w:t>
      </w:r>
      <w:r w:rsidRPr="00E13DBE">
        <w:rPr>
          <w:rFonts w:cs="Calibri"/>
        </w:rPr>
        <w:t xml:space="preserve"> a template including the basic information typically requested for most grants</w:t>
      </w:r>
      <w:r w:rsidR="00B966D8">
        <w:rPr>
          <w:rFonts w:cs="Calibri"/>
        </w:rPr>
        <w:t xml:space="preserve">. This can then be </w:t>
      </w:r>
      <w:r w:rsidRPr="00E13DBE">
        <w:rPr>
          <w:rFonts w:cs="Calibri"/>
        </w:rPr>
        <w:t xml:space="preserve">customized for each </w:t>
      </w:r>
      <w:r w:rsidR="00B966D8">
        <w:rPr>
          <w:rFonts w:cs="Calibri"/>
        </w:rPr>
        <w:t>application.</w:t>
      </w:r>
    </w:p>
    <w:p w14:paraId="7DDA15E8" w14:textId="77777777" w:rsidR="004443F8" w:rsidRDefault="00230E97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Writing and Submission of Grants</w:t>
      </w:r>
    </w:p>
    <w:p w14:paraId="6723336E" w14:textId="0F7D68F0" w:rsidR="00B966D8" w:rsidRPr="001429F9" w:rsidRDefault="00D77EB0" w:rsidP="00F97F4E">
      <w:pPr>
        <w:spacing w:after="360"/>
        <w:rPr>
          <w:b/>
          <w:bCs/>
        </w:rPr>
      </w:pPr>
      <w:r w:rsidRPr="001429F9">
        <w:rPr>
          <w:rFonts w:cs="Calibri"/>
        </w:rPr>
        <w:t>Check</w:t>
      </w:r>
      <w:r w:rsidR="001429F9">
        <w:rPr>
          <w:rFonts w:cs="Calibri"/>
        </w:rPr>
        <w:t xml:space="preserve"> </w:t>
      </w:r>
      <w:r w:rsidRPr="001429F9">
        <w:rPr>
          <w:rFonts w:cs="Calibri"/>
        </w:rPr>
        <w:t xml:space="preserve">that the template proposal is up to date and relevant and </w:t>
      </w:r>
      <w:r w:rsidR="001429F9">
        <w:rPr>
          <w:rFonts w:cs="Calibri"/>
        </w:rPr>
        <w:t>finish writing</w:t>
      </w:r>
      <w:r w:rsidRPr="001429F9">
        <w:rPr>
          <w:rFonts w:cs="Calibri"/>
        </w:rPr>
        <w:t xml:space="preserve"> the grant proposal according to the specific needs/issues addressed</w:t>
      </w:r>
      <w:r w:rsidR="000852D7">
        <w:rPr>
          <w:rFonts w:cs="Calibri"/>
        </w:rPr>
        <w:t>.</w:t>
      </w:r>
    </w:p>
    <w:p w14:paraId="31B15739" w14:textId="77777777" w:rsidR="004443F8" w:rsidRDefault="004443F8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Tracking</w:t>
      </w:r>
    </w:p>
    <w:p w14:paraId="6259DEE8" w14:textId="2980C421" w:rsidR="0008677F" w:rsidRDefault="0008677F" w:rsidP="00F97F4E">
      <w:pPr>
        <w:spacing w:after="360"/>
      </w:pPr>
      <w:r w:rsidRPr="00DF4ADF">
        <w:t xml:space="preserve">Follow up on the status of </w:t>
      </w:r>
      <w:r w:rsidR="00DF4ADF" w:rsidRPr="00DF4ADF">
        <w:t xml:space="preserve">the submission and contact the organization, as appropriate, to ascertain if anything additional is needed. </w:t>
      </w:r>
    </w:p>
    <w:p w14:paraId="559573F1" w14:textId="7DC91A53" w:rsidR="0008677F" w:rsidRDefault="004443F8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Re</w:t>
      </w:r>
      <w:r w:rsidR="00DF4ADF">
        <w:rPr>
          <w:b/>
          <w:bCs/>
        </w:rPr>
        <w:t>porting</w:t>
      </w:r>
    </w:p>
    <w:p w14:paraId="5812F134" w14:textId="4D66BE06" w:rsidR="00DF4ADF" w:rsidRPr="00DF4ADF" w:rsidRDefault="00DF4ADF" w:rsidP="00F97F4E">
      <w:pPr>
        <w:spacing w:after="360"/>
      </w:pPr>
      <w:r w:rsidRPr="00DF4ADF">
        <w:t xml:space="preserve">Once </w:t>
      </w:r>
      <w:r>
        <w:t xml:space="preserve">a grant is secured and funded, </w:t>
      </w:r>
      <w:r w:rsidRPr="00DF4ADF">
        <w:t>a report of some kind</w:t>
      </w:r>
      <w:r w:rsidR="00F97F4E">
        <w:t xml:space="preserve"> typically</w:t>
      </w:r>
      <w:r w:rsidRPr="00DF4ADF">
        <w:t xml:space="preserve"> is required. Ensure you comply by providing any data, outcomes or measurements required</w:t>
      </w:r>
      <w:r w:rsidR="00F97F4E">
        <w:t xml:space="preserve"> according to </w:t>
      </w:r>
      <w:r w:rsidRPr="00DF4ADF">
        <w:t>the terms of the</w:t>
      </w:r>
      <w:r w:rsidR="00F97F4E">
        <w:t xml:space="preserve"> funding</w:t>
      </w:r>
      <w:r w:rsidRPr="00DF4ADF">
        <w:t xml:space="preserve"> so you remain in good standing with the </w:t>
      </w:r>
      <w:r w:rsidR="00F97F4E">
        <w:t>grant maker</w:t>
      </w:r>
      <w:r w:rsidRPr="00DF4ADF">
        <w:t xml:space="preserve">. </w:t>
      </w:r>
    </w:p>
    <w:p w14:paraId="56C5869E" w14:textId="77777777" w:rsidR="0008677F" w:rsidRDefault="0008677F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Ongoing Sourcing of New Grants</w:t>
      </w:r>
    </w:p>
    <w:p w14:paraId="1A21D48E" w14:textId="77777777" w:rsidR="00175FCE" w:rsidRDefault="00175FCE" w:rsidP="00F97F4E">
      <w:pPr>
        <w:pStyle w:val="ListParagraph"/>
        <w:spacing w:after="360"/>
        <w:ind w:left="0"/>
      </w:pPr>
    </w:p>
    <w:p w14:paraId="5F91AA14" w14:textId="48770C5B" w:rsidR="00F97F4E" w:rsidRPr="00F97F4E" w:rsidRDefault="00F97F4E" w:rsidP="00F97F4E">
      <w:pPr>
        <w:pStyle w:val="ListParagraph"/>
        <w:spacing w:after="360"/>
        <w:ind w:left="0"/>
      </w:pPr>
      <w:r w:rsidRPr="00F97F4E">
        <w:t xml:space="preserve">It’s an </w:t>
      </w:r>
      <w:r>
        <w:t xml:space="preserve">ongoing process to research new funders and grants. </w:t>
      </w:r>
    </w:p>
    <w:p w14:paraId="734BB7D3" w14:textId="77777777" w:rsidR="00F97F4E" w:rsidRPr="0008677F" w:rsidRDefault="00F97F4E" w:rsidP="0008677F">
      <w:pPr>
        <w:pStyle w:val="ListParagraph"/>
        <w:rPr>
          <w:b/>
          <w:bCs/>
        </w:rPr>
      </w:pPr>
    </w:p>
    <w:p w14:paraId="71A6CAB1" w14:textId="3A3146FF" w:rsidR="0003774D" w:rsidRDefault="0008677F" w:rsidP="00FC3F2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Relationship-Building</w:t>
      </w:r>
      <w:r w:rsidR="0004039D" w:rsidRPr="003E12CE">
        <w:rPr>
          <w:b/>
          <w:bCs/>
        </w:rPr>
        <w:t xml:space="preserve"> </w:t>
      </w:r>
    </w:p>
    <w:p w14:paraId="41107994" w14:textId="0104F028" w:rsidR="00F97F4E" w:rsidRPr="00337610" w:rsidRDefault="00F97F4E" w:rsidP="00F97F4E">
      <w:r w:rsidRPr="00337610">
        <w:t xml:space="preserve">Make sure you thank your grantors and include them in your database for newsletters, emails, event invitations. Highlight their funding in news announcements. Build the relationship through engagement, personalization </w:t>
      </w:r>
      <w:r w:rsidR="00337610" w:rsidRPr="00337610">
        <w:t xml:space="preserve">and gratitude. </w:t>
      </w:r>
    </w:p>
    <w:sectPr w:rsidR="00F97F4E" w:rsidRPr="00337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CD4"/>
    <w:multiLevelType w:val="hybridMultilevel"/>
    <w:tmpl w:val="EB0A60C4"/>
    <w:lvl w:ilvl="0" w:tplc="CA36FEB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318D9"/>
    <w:multiLevelType w:val="hybridMultilevel"/>
    <w:tmpl w:val="9AD42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10E12"/>
    <w:multiLevelType w:val="hybridMultilevel"/>
    <w:tmpl w:val="2E224136"/>
    <w:lvl w:ilvl="0" w:tplc="CA36FEB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0312"/>
    <w:multiLevelType w:val="hybridMultilevel"/>
    <w:tmpl w:val="C6DC9008"/>
    <w:lvl w:ilvl="0" w:tplc="F7041CAE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8710D"/>
    <w:multiLevelType w:val="hybridMultilevel"/>
    <w:tmpl w:val="9752AA40"/>
    <w:lvl w:ilvl="0" w:tplc="CA36FEB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93AFF"/>
    <w:multiLevelType w:val="hybridMultilevel"/>
    <w:tmpl w:val="1F22B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E68B0"/>
    <w:multiLevelType w:val="hybridMultilevel"/>
    <w:tmpl w:val="27E01A64"/>
    <w:lvl w:ilvl="0" w:tplc="8DA0C80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7B30"/>
    <w:multiLevelType w:val="hybridMultilevel"/>
    <w:tmpl w:val="EFA65024"/>
    <w:lvl w:ilvl="0" w:tplc="AF04D11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86892"/>
    <w:multiLevelType w:val="hybridMultilevel"/>
    <w:tmpl w:val="C400C1AC"/>
    <w:lvl w:ilvl="0" w:tplc="87B80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B72114"/>
    <w:multiLevelType w:val="hybridMultilevel"/>
    <w:tmpl w:val="3800C8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616293">
    <w:abstractNumId w:val="9"/>
  </w:num>
  <w:num w:numId="2" w16cid:durableId="1412896515">
    <w:abstractNumId w:val="8"/>
  </w:num>
  <w:num w:numId="3" w16cid:durableId="478154961">
    <w:abstractNumId w:val="1"/>
  </w:num>
  <w:num w:numId="4" w16cid:durableId="1732577873">
    <w:abstractNumId w:val="3"/>
  </w:num>
  <w:num w:numId="5" w16cid:durableId="679501261">
    <w:abstractNumId w:val="4"/>
  </w:num>
  <w:num w:numId="6" w16cid:durableId="1712340373">
    <w:abstractNumId w:val="6"/>
  </w:num>
  <w:num w:numId="7" w16cid:durableId="1313870942">
    <w:abstractNumId w:val="2"/>
  </w:num>
  <w:num w:numId="8" w16cid:durableId="955529152">
    <w:abstractNumId w:val="0"/>
  </w:num>
  <w:num w:numId="9" w16cid:durableId="1162508244">
    <w:abstractNumId w:val="7"/>
  </w:num>
  <w:num w:numId="10" w16cid:durableId="51114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9D"/>
    <w:rsid w:val="000055FD"/>
    <w:rsid w:val="0003774D"/>
    <w:rsid w:val="0004039D"/>
    <w:rsid w:val="000852D7"/>
    <w:rsid w:val="0008677F"/>
    <w:rsid w:val="000B2F04"/>
    <w:rsid w:val="000D7D11"/>
    <w:rsid w:val="0013469B"/>
    <w:rsid w:val="001429F9"/>
    <w:rsid w:val="0015121B"/>
    <w:rsid w:val="00175FCE"/>
    <w:rsid w:val="001A4CF8"/>
    <w:rsid w:val="00211102"/>
    <w:rsid w:val="00230E97"/>
    <w:rsid w:val="00293C4A"/>
    <w:rsid w:val="00337610"/>
    <w:rsid w:val="003611AB"/>
    <w:rsid w:val="003A224C"/>
    <w:rsid w:val="003C2650"/>
    <w:rsid w:val="003E12CE"/>
    <w:rsid w:val="00441B2B"/>
    <w:rsid w:val="004443F8"/>
    <w:rsid w:val="0047013B"/>
    <w:rsid w:val="004A635D"/>
    <w:rsid w:val="004B7C2A"/>
    <w:rsid w:val="0052231D"/>
    <w:rsid w:val="00543EB4"/>
    <w:rsid w:val="00556656"/>
    <w:rsid w:val="005C4773"/>
    <w:rsid w:val="005E2291"/>
    <w:rsid w:val="00673D33"/>
    <w:rsid w:val="006A703A"/>
    <w:rsid w:val="006B548A"/>
    <w:rsid w:val="006D7495"/>
    <w:rsid w:val="00762B3F"/>
    <w:rsid w:val="007730F2"/>
    <w:rsid w:val="00784908"/>
    <w:rsid w:val="007905F3"/>
    <w:rsid w:val="0079496D"/>
    <w:rsid w:val="007A6DDE"/>
    <w:rsid w:val="007C13E9"/>
    <w:rsid w:val="00803353"/>
    <w:rsid w:val="00850375"/>
    <w:rsid w:val="00856E09"/>
    <w:rsid w:val="008C197A"/>
    <w:rsid w:val="008D20D2"/>
    <w:rsid w:val="008E32F7"/>
    <w:rsid w:val="008E4DD6"/>
    <w:rsid w:val="008F320B"/>
    <w:rsid w:val="00916B5E"/>
    <w:rsid w:val="00A1445C"/>
    <w:rsid w:val="00A21985"/>
    <w:rsid w:val="00A2231A"/>
    <w:rsid w:val="00A8722F"/>
    <w:rsid w:val="00AA29C8"/>
    <w:rsid w:val="00AA4A0E"/>
    <w:rsid w:val="00AD092C"/>
    <w:rsid w:val="00AD5E77"/>
    <w:rsid w:val="00AE2EB8"/>
    <w:rsid w:val="00B1025A"/>
    <w:rsid w:val="00B26672"/>
    <w:rsid w:val="00B46F97"/>
    <w:rsid w:val="00B6318F"/>
    <w:rsid w:val="00B94E5E"/>
    <w:rsid w:val="00B966D8"/>
    <w:rsid w:val="00BB7900"/>
    <w:rsid w:val="00BF331F"/>
    <w:rsid w:val="00C00325"/>
    <w:rsid w:val="00C22F27"/>
    <w:rsid w:val="00C9254B"/>
    <w:rsid w:val="00D5243F"/>
    <w:rsid w:val="00D77EB0"/>
    <w:rsid w:val="00DD1F5E"/>
    <w:rsid w:val="00DF4ADF"/>
    <w:rsid w:val="00DF71AF"/>
    <w:rsid w:val="00E13DBE"/>
    <w:rsid w:val="00E33705"/>
    <w:rsid w:val="00E41065"/>
    <w:rsid w:val="00E454F9"/>
    <w:rsid w:val="00E54C1F"/>
    <w:rsid w:val="00EA5107"/>
    <w:rsid w:val="00F97F4E"/>
    <w:rsid w:val="00FB4B73"/>
    <w:rsid w:val="00FC3F2C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FF7E"/>
  <w15:chartTrackingRefBased/>
  <w15:docId w15:val="{59A365F4-5CC3-4FD8-AD95-E5F4B47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A2231A"/>
    <w:rPr>
      <w:b/>
      <w:bCs/>
      <w:strike w:val="0"/>
      <w:dstrike w:val="0"/>
      <w:color w:val="3E647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317</Words>
  <Characters>1932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Diakun</dc:creator>
  <cp:keywords/>
  <dc:description/>
  <cp:lastModifiedBy>Roberta Diakun</cp:lastModifiedBy>
  <cp:revision>52</cp:revision>
  <dcterms:created xsi:type="dcterms:W3CDTF">2026-04-13T14:58:00Z</dcterms:created>
  <dcterms:modified xsi:type="dcterms:W3CDTF">2026-04-14T16:09:00Z</dcterms:modified>
</cp:coreProperties>
</file>